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44BA12EF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4B700D">
        <w:rPr>
          <w:rFonts w:asciiTheme="minorHAnsi" w:hAnsiTheme="minorHAnsi" w:cstheme="minorHAnsi"/>
        </w:rPr>
        <w:t>21</w:t>
      </w:r>
      <w:r w:rsidR="00DE5BEF" w:rsidRPr="008E3242">
        <w:rPr>
          <w:rFonts w:asciiTheme="minorHAnsi" w:hAnsiTheme="minorHAnsi" w:cstheme="minorHAnsi"/>
        </w:rPr>
        <w:t>»</w:t>
      </w:r>
      <w:r w:rsidR="004B700D">
        <w:rPr>
          <w:rFonts w:asciiTheme="minorHAnsi" w:hAnsiTheme="minorHAnsi" w:cstheme="minorHAnsi"/>
        </w:rPr>
        <w:t xml:space="preserve"> ноября</w:t>
      </w:r>
      <w:r w:rsidR="00B40BFD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  </w:t>
      </w:r>
      <w:r w:rsidR="0039524F">
        <w:rPr>
          <w:rFonts w:asciiTheme="minorHAnsi" w:hAnsiTheme="minorHAnsi" w:cstheme="minorHAnsi"/>
        </w:rPr>
        <w:t xml:space="preserve"> </w:t>
      </w:r>
      <w:r w:rsidR="00B40BFD">
        <w:rPr>
          <w:rFonts w:asciiTheme="minorHAnsi" w:hAnsiTheme="minorHAnsi" w:cstheme="minorHAnsi"/>
        </w:rPr>
        <w:t xml:space="preserve">         </w:t>
      </w:r>
      <w:r w:rsidR="004B700D">
        <w:rPr>
          <w:rFonts w:asciiTheme="minorHAnsi" w:hAnsiTheme="minorHAnsi" w:cstheme="minorHAnsi"/>
        </w:rPr>
        <w:t xml:space="preserve">                       </w:t>
      </w:r>
      <w:r w:rsidR="00B40BFD">
        <w:rPr>
          <w:rFonts w:asciiTheme="minorHAnsi" w:hAnsiTheme="minorHAnsi" w:cstheme="minorHAnsi"/>
        </w:rPr>
        <w:t xml:space="preserve"> </w:t>
      </w:r>
      <w:r w:rsidR="0039524F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4B700D">
        <w:rPr>
          <w:rFonts w:asciiTheme="minorHAnsi" w:hAnsiTheme="minorHAnsi" w:cstheme="minorHAnsi"/>
        </w:rPr>
        <w:t>162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2B7E65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3141C4D9" w14:textId="77777777" w:rsidR="000F2347" w:rsidRPr="000F2347" w:rsidRDefault="000F2347" w:rsidP="000F2347">
      <w:pPr>
        <w:spacing w:line="276" w:lineRule="auto"/>
        <w:ind w:right="357"/>
        <w:jc w:val="center"/>
        <w:rPr>
          <w:rFonts w:ascii="Arial" w:hAnsi="Arial" w:cs="Arial"/>
          <w:b/>
          <w:szCs w:val="28"/>
          <w:lang w:eastAsia="ru-RU"/>
        </w:rPr>
      </w:pPr>
      <w:bookmarkStart w:id="0" w:name="_Hlk207726281"/>
      <w:r w:rsidRPr="000F2347">
        <w:rPr>
          <w:rFonts w:ascii="Arial" w:hAnsi="Arial" w:cs="Arial"/>
          <w:b/>
          <w:szCs w:val="28"/>
          <w:lang w:eastAsia="ru-RU"/>
        </w:rPr>
        <w:t xml:space="preserve">О внесении изменений и дополнений в решение Совета депутатов  </w:t>
      </w:r>
    </w:p>
    <w:p w14:paraId="43297AFE" w14:textId="3749E3CC" w:rsidR="000F2347" w:rsidRPr="000F2347" w:rsidRDefault="000F2347" w:rsidP="000F2347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0F2347">
        <w:rPr>
          <w:rFonts w:ascii="Arial" w:hAnsi="Arial" w:cs="Arial"/>
          <w:b/>
          <w:szCs w:val="28"/>
          <w:lang w:eastAsia="ru-RU"/>
        </w:rPr>
        <w:t xml:space="preserve">городского округа Долгопрудный Московской области </w:t>
      </w:r>
      <w:r w:rsidRPr="000F2347">
        <w:rPr>
          <w:rFonts w:ascii="Arial" w:hAnsi="Arial" w:cs="Arial"/>
          <w:b/>
          <w:szCs w:val="28"/>
          <w:lang w:eastAsia="ru-RU"/>
        </w:rPr>
        <w:br/>
        <w:t xml:space="preserve">от </w:t>
      </w:r>
      <w:r w:rsidRPr="000F2347">
        <w:rPr>
          <w:rFonts w:ascii="Arial" w:hAnsi="Arial" w:cs="Arial"/>
          <w:b/>
          <w:lang w:eastAsia="ru-RU"/>
        </w:rPr>
        <w:t xml:space="preserve">18.12.2024 № 40-нр «О бюджете городского округа Долгопрудный </w:t>
      </w:r>
      <w:r w:rsidRPr="000F2347">
        <w:rPr>
          <w:rFonts w:ascii="Arial" w:hAnsi="Arial" w:cs="Arial"/>
          <w:b/>
          <w:lang w:eastAsia="ru-RU"/>
        </w:rPr>
        <w:br/>
        <w:t>на 2025 год и плановый период 2026 и 2027 годов»</w:t>
      </w:r>
    </w:p>
    <w:p w14:paraId="29604B06" w14:textId="77777777" w:rsidR="000F2347" w:rsidRPr="000F2347" w:rsidRDefault="000F2347" w:rsidP="000F234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  <w:r w:rsidRPr="000F2347">
        <w:rPr>
          <w:rFonts w:ascii="Arial" w:hAnsi="Arial" w:cs="Arial"/>
          <w:bCs/>
          <w:lang w:eastAsia="ru-RU"/>
        </w:rPr>
        <w:tab/>
      </w:r>
    </w:p>
    <w:p w14:paraId="022478E4" w14:textId="500F42D4" w:rsidR="000F2347" w:rsidRPr="000F2347" w:rsidRDefault="000F2347" w:rsidP="000F234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/>
          <w:bCs/>
          <w:lang w:eastAsia="ru-RU"/>
        </w:rPr>
      </w:pPr>
      <w:r w:rsidRPr="000F2347">
        <w:rPr>
          <w:rFonts w:ascii="Arial" w:hAnsi="Arial" w:cs="Arial"/>
          <w:bCs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20.03.2025 </w:t>
      </w:r>
      <w:r>
        <w:rPr>
          <w:rFonts w:ascii="Arial" w:hAnsi="Arial" w:cs="Arial"/>
          <w:bCs/>
          <w:lang w:eastAsia="ru-RU"/>
        </w:rPr>
        <w:t xml:space="preserve">                   </w:t>
      </w:r>
      <w:r w:rsidRPr="000F2347">
        <w:rPr>
          <w:rFonts w:ascii="Arial" w:hAnsi="Arial" w:cs="Arial"/>
          <w:bCs/>
          <w:lang w:eastAsia="ru-RU"/>
        </w:rPr>
        <w:t>№ 33-ФЗ «Об общих принципах организации местного самоуправления в единой системе публичной власти»,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4C3E6884" w14:textId="77777777" w:rsidR="000F2347" w:rsidRDefault="000F2347" w:rsidP="000F234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0F2347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0A9EE41D" w14:textId="77777777" w:rsidR="000F2347" w:rsidRPr="000F2347" w:rsidRDefault="000F2347" w:rsidP="000F234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6"/>
          <w:szCs w:val="16"/>
          <w:lang w:eastAsia="ru-RU"/>
        </w:rPr>
      </w:pPr>
    </w:p>
    <w:p w14:paraId="113C77CF" w14:textId="77777777" w:rsidR="000F2347" w:rsidRPr="000F2347" w:rsidRDefault="000F2347" w:rsidP="000F2347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bCs/>
          <w:lang w:eastAsia="ru-RU"/>
        </w:rPr>
        <w:t>1.</w:t>
      </w:r>
      <w:r w:rsidRPr="000F2347">
        <w:rPr>
          <w:rFonts w:ascii="Arial" w:hAnsi="Arial" w:cs="Arial"/>
          <w:lang w:eastAsia="ru-RU"/>
        </w:rPr>
        <w:t xml:space="preserve"> Внести в решение Совета депутатов городского округа Долгопрудный Московской области от 18.12.2024 № 40-нр «О бюджете городского округа Долгопрудный на 2025 год и плановый период 2026 и 2027 годов» (далее – Решение) следующие изменения и дополнения:</w:t>
      </w:r>
    </w:p>
    <w:p w14:paraId="57CD013C" w14:textId="77777777" w:rsidR="000F2347" w:rsidRPr="000F2347" w:rsidRDefault="000F2347" w:rsidP="000F2347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lang w:eastAsia="ru-RU"/>
        </w:rPr>
        <w:t xml:space="preserve">1) подпункты 1.1, 1.2 и 1.3 пункта 1 статьи 1 Решения </w:t>
      </w:r>
      <w:bookmarkStart w:id="1" w:name="_Hlk61627487"/>
      <w:r w:rsidRPr="000F2347">
        <w:rPr>
          <w:rFonts w:ascii="Arial" w:hAnsi="Arial" w:cs="Arial"/>
          <w:lang w:eastAsia="ru-RU"/>
        </w:rPr>
        <w:t>изложить в следующей редакции:</w:t>
      </w:r>
    </w:p>
    <w:bookmarkEnd w:id="1"/>
    <w:p w14:paraId="6EB54E1C" w14:textId="77777777" w:rsidR="000F2347" w:rsidRPr="000F2347" w:rsidRDefault="000F2347" w:rsidP="000F234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lang w:eastAsia="ru-RU"/>
        </w:rPr>
        <w:lastRenderedPageBreak/>
        <w:t xml:space="preserve">           «1.1. Общий объем доходов в сумме </w:t>
      </w:r>
      <w:r w:rsidRPr="000F2347">
        <w:rPr>
          <w:rFonts w:ascii="Arial" w:hAnsi="Arial" w:cs="Arial"/>
          <w:b/>
          <w:bCs/>
          <w:lang w:eastAsia="ru-RU"/>
        </w:rPr>
        <w:t xml:space="preserve">7 479 167,3 </w:t>
      </w:r>
      <w:r w:rsidRPr="000F2347">
        <w:rPr>
          <w:rFonts w:ascii="Arial" w:hAnsi="Arial" w:cs="Arial"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0F2347">
        <w:rPr>
          <w:rFonts w:ascii="Arial" w:hAnsi="Arial" w:cs="Arial"/>
          <w:b/>
          <w:lang w:eastAsia="ru-RU"/>
        </w:rPr>
        <w:t xml:space="preserve">3 659 443,3 </w:t>
      </w:r>
      <w:r w:rsidRPr="000F2347">
        <w:rPr>
          <w:rFonts w:ascii="Arial" w:hAnsi="Arial" w:cs="Arial"/>
          <w:lang w:eastAsia="ru-RU"/>
        </w:rPr>
        <w:t>тыс. рублей;</w:t>
      </w:r>
    </w:p>
    <w:p w14:paraId="3C8276EB" w14:textId="77777777" w:rsidR="000F2347" w:rsidRPr="000F2347" w:rsidRDefault="000F2347" w:rsidP="000F234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lang w:eastAsia="ru-RU"/>
        </w:rPr>
        <w:t xml:space="preserve">1.2. Общий объем расходов в сумме </w:t>
      </w:r>
      <w:r w:rsidRPr="000F2347">
        <w:rPr>
          <w:rFonts w:ascii="Arial" w:hAnsi="Arial" w:cs="Arial"/>
          <w:b/>
          <w:bCs/>
          <w:lang w:eastAsia="ru-RU"/>
        </w:rPr>
        <w:t xml:space="preserve">7 699 617,7 </w:t>
      </w:r>
      <w:r w:rsidRPr="000F2347">
        <w:rPr>
          <w:rFonts w:ascii="Arial" w:hAnsi="Arial" w:cs="Arial"/>
          <w:lang w:eastAsia="ru-RU"/>
        </w:rPr>
        <w:t>тыс. рублей;</w:t>
      </w:r>
    </w:p>
    <w:p w14:paraId="7418DAD4" w14:textId="77777777" w:rsidR="000F2347" w:rsidRPr="000F2347" w:rsidRDefault="000F2347" w:rsidP="000F234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lang w:eastAsia="ru-RU"/>
        </w:rPr>
        <w:t xml:space="preserve">1.3. Установить размер дефицита бюджета городского округа Долгопрудный на 2025 год в сумме </w:t>
      </w:r>
      <w:r w:rsidRPr="000F2347">
        <w:rPr>
          <w:rFonts w:ascii="Arial" w:hAnsi="Arial" w:cs="Arial"/>
          <w:b/>
          <w:lang w:eastAsia="ru-RU"/>
        </w:rPr>
        <w:t>220 450,4</w:t>
      </w:r>
      <w:r w:rsidRPr="000F2347">
        <w:rPr>
          <w:rFonts w:ascii="Arial" w:hAnsi="Arial" w:cs="Arial"/>
          <w:lang w:eastAsia="ru-RU"/>
        </w:rPr>
        <w:t xml:space="preserve"> тыс. рублей.</w:t>
      </w:r>
    </w:p>
    <w:p w14:paraId="788FDF76" w14:textId="77777777" w:rsidR="000F2347" w:rsidRPr="000F2347" w:rsidRDefault="000F2347" w:rsidP="000F2347">
      <w:pPr>
        <w:autoSpaceDE w:val="0"/>
        <w:autoSpaceDN w:val="0"/>
        <w:adjustRightInd w:val="0"/>
        <w:spacing w:line="360" w:lineRule="auto"/>
        <w:ind w:firstLine="737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lang w:eastAsia="ru-RU"/>
        </w:rPr>
        <w:t>Направить на погашение дефицита</w:t>
      </w:r>
      <w:r w:rsidRPr="000F2347">
        <w:rPr>
          <w:rFonts w:ascii="Arial" w:hAnsi="Arial" w:cs="Arial"/>
          <w:b/>
          <w:lang w:eastAsia="ru-RU"/>
        </w:rPr>
        <w:t xml:space="preserve"> </w:t>
      </w:r>
      <w:r w:rsidRPr="000F2347">
        <w:rPr>
          <w:rFonts w:ascii="Arial" w:hAnsi="Arial" w:cs="Arial"/>
          <w:lang w:eastAsia="ru-RU"/>
        </w:rPr>
        <w:t>бюджета городского округа Долгопрудный в 2025 году поступления из источников внутреннего финансирования дефицита</w:t>
      </w:r>
      <w:r w:rsidRPr="000F2347">
        <w:rPr>
          <w:rFonts w:ascii="Arial" w:hAnsi="Arial" w:cs="Arial"/>
          <w:b/>
          <w:lang w:eastAsia="ru-RU"/>
        </w:rPr>
        <w:t xml:space="preserve"> </w:t>
      </w:r>
      <w:r w:rsidRPr="000F2347">
        <w:rPr>
          <w:rFonts w:ascii="Arial" w:hAnsi="Arial" w:cs="Arial"/>
          <w:lang w:eastAsia="ru-RU"/>
        </w:rPr>
        <w:t xml:space="preserve">бюджета городского округа Долгопрудный в сумме </w:t>
      </w:r>
      <w:r w:rsidRPr="000F2347">
        <w:rPr>
          <w:rFonts w:ascii="Arial" w:hAnsi="Arial" w:cs="Arial"/>
          <w:b/>
          <w:lang w:eastAsia="ru-RU"/>
        </w:rPr>
        <w:t>220 450,4</w:t>
      </w:r>
      <w:r w:rsidRPr="000F2347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0F2347">
        <w:rPr>
          <w:rFonts w:ascii="Arial" w:hAnsi="Arial" w:cs="Arial"/>
          <w:lang w:eastAsia="ru-RU"/>
        </w:rPr>
        <w:t>тыс. рублей.»;</w:t>
      </w:r>
    </w:p>
    <w:p w14:paraId="427CBA29" w14:textId="77777777" w:rsidR="000F2347" w:rsidRPr="000F2347" w:rsidRDefault="000F2347" w:rsidP="000F2347">
      <w:pPr>
        <w:spacing w:line="360" w:lineRule="auto"/>
        <w:ind w:right="-17"/>
        <w:jc w:val="both"/>
        <w:rPr>
          <w:rFonts w:ascii="Arial" w:hAnsi="Arial" w:cs="Arial"/>
          <w:lang w:eastAsia="ru-RU"/>
        </w:rPr>
      </w:pPr>
      <w:r w:rsidRPr="000F2347">
        <w:rPr>
          <w:lang w:eastAsia="ru-RU"/>
        </w:rPr>
        <w:t xml:space="preserve">       </w:t>
      </w:r>
      <w:r w:rsidRPr="000F2347">
        <w:rPr>
          <w:rFonts w:ascii="Arial" w:hAnsi="Arial" w:cs="Arial"/>
          <w:lang w:eastAsia="ru-RU"/>
        </w:rPr>
        <w:t xml:space="preserve">    2)</w:t>
      </w:r>
      <w:r w:rsidRPr="000F2347">
        <w:rPr>
          <w:lang w:eastAsia="ru-RU"/>
        </w:rPr>
        <w:t xml:space="preserve"> </w:t>
      </w:r>
      <w:r w:rsidRPr="000F2347">
        <w:rPr>
          <w:rFonts w:ascii="Arial" w:hAnsi="Arial" w:cs="Arial"/>
          <w:lang w:eastAsia="ru-RU"/>
        </w:rPr>
        <w:t>подпункты 2.1, 2.2 пункта 2 статьи 1 Решения изложить в следующей редакции:</w:t>
      </w:r>
    </w:p>
    <w:p w14:paraId="45FEA052" w14:textId="77777777" w:rsidR="000F2347" w:rsidRPr="000F2347" w:rsidRDefault="000F2347" w:rsidP="000F234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F2347">
        <w:rPr>
          <w:rFonts w:ascii="Arial" w:hAnsi="Arial" w:cs="Arial"/>
          <w:lang w:eastAsia="ru-RU"/>
        </w:rPr>
        <w:t>«</w:t>
      </w:r>
      <w:r w:rsidRPr="000F2347">
        <w:rPr>
          <w:rFonts w:ascii="Arial" w:hAnsi="Arial" w:cs="Arial"/>
          <w:bCs/>
          <w:lang w:eastAsia="ru-RU"/>
        </w:rPr>
        <w:t xml:space="preserve">2.1. Общий объем доходов на 2026 год в сумме </w:t>
      </w:r>
      <w:bookmarkStart w:id="2" w:name="_Hlk31890025"/>
      <w:r w:rsidRPr="000F2347">
        <w:rPr>
          <w:rFonts w:ascii="Arial" w:hAnsi="Arial" w:cs="Arial"/>
          <w:b/>
          <w:bCs/>
          <w:lang w:eastAsia="ru-RU"/>
        </w:rPr>
        <w:t>7 949 536,0</w:t>
      </w:r>
      <w:r w:rsidRPr="000F2347">
        <w:rPr>
          <w:rFonts w:ascii="Arial" w:hAnsi="Arial" w:cs="Arial"/>
          <w:bCs/>
          <w:lang w:eastAsia="ru-RU"/>
        </w:rPr>
        <w:t xml:space="preserve"> </w:t>
      </w:r>
      <w:bookmarkEnd w:id="2"/>
      <w:r w:rsidRPr="000F2347">
        <w:rPr>
          <w:rFonts w:ascii="Arial" w:hAnsi="Arial" w:cs="Arial"/>
          <w:bCs/>
          <w:lang w:eastAsia="ru-RU"/>
        </w:rPr>
        <w:t xml:space="preserve">тыс. рублей,                  в том числе объем межбюджетных трансфертов, получаемых из других бюджетов бюджетной системы Российской Федерации, в сумме </w:t>
      </w:r>
      <w:r w:rsidRPr="000F2347">
        <w:rPr>
          <w:rFonts w:ascii="Arial" w:hAnsi="Arial" w:cs="Arial"/>
          <w:b/>
          <w:bCs/>
          <w:lang w:eastAsia="ru-RU"/>
        </w:rPr>
        <w:t>4 079 711,2</w:t>
      </w:r>
      <w:r w:rsidRPr="000F2347">
        <w:rPr>
          <w:rFonts w:ascii="Arial" w:hAnsi="Arial" w:cs="Arial"/>
          <w:bCs/>
          <w:lang w:eastAsia="ru-RU"/>
        </w:rPr>
        <w:t xml:space="preserve"> тыс. рублей                        и на 2027 год в сумме </w:t>
      </w:r>
      <w:bookmarkStart w:id="3" w:name="_Hlk31890072"/>
      <w:r w:rsidRPr="000F2347">
        <w:rPr>
          <w:rFonts w:ascii="Arial" w:hAnsi="Arial" w:cs="Arial"/>
          <w:b/>
          <w:bCs/>
          <w:lang w:eastAsia="ru-RU"/>
        </w:rPr>
        <w:t>8 482 736,4</w:t>
      </w:r>
      <w:r w:rsidRPr="000F2347">
        <w:rPr>
          <w:rFonts w:ascii="Arial" w:hAnsi="Arial" w:cs="Arial"/>
          <w:bCs/>
          <w:lang w:eastAsia="ru-RU"/>
        </w:rPr>
        <w:t xml:space="preserve"> </w:t>
      </w:r>
      <w:bookmarkEnd w:id="3"/>
      <w:r w:rsidRPr="000F2347">
        <w:rPr>
          <w:rFonts w:ascii="Arial" w:hAnsi="Arial" w:cs="Arial"/>
          <w:bCs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0F2347">
        <w:rPr>
          <w:rFonts w:ascii="Arial" w:hAnsi="Arial" w:cs="Arial"/>
          <w:b/>
          <w:bCs/>
          <w:lang w:eastAsia="ru-RU"/>
        </w:rPr>
        <w:t>4 068 261,3</w:t>
      </w:r>
      <w:r w:rsidRPr="000F2347">
        <w:rPr>
          <w:rFonts w:ascii="Arial" w:hAnsi="Arial" w:cs="Arial"/>
          <w:bCs/>
          <w:lang w:eastAsia="ru-RU"/>
        </w:rPr>
        <w:t xml:space="preserve"> тыс. рублей;</w:t>
      </w:r>
    </w:p>
    <w:p w14:paraId="54593311" w14:textId="77777777" w:rsidR="000F2347" w:rsidRPr="000F2347" w:rsidRDefault="000F2347" w:rsidP="000F234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F2347">
        <w:rPr>
          <w:rFonts w:ascii="Arial" w:hAnsi="Arial" w:cs="Arial"/>
          <w:bCs/>
          <w:lang w:eastAsia="ru-RU"/>
        </w:rPr>
        <w:t xml:space="preserve">2.2. Общий объем расходов на 2026 год в сумме </w:t>
      </w:r>
      <w:r w:rsidRPr="000F2347">
        <w:rPr>
          <w:rFonts w:ascii="Arial" w:hAnsi="Arial" w:cs="Arial"/>
          <w:b/>
          <w:bCs/>
          <w:lang w:eastAsia="ru-RU"/>
        </w:rPr>
        <w:t>7 949 536,0</w:t>
      </w:r>
      <w:r w:rsidRPr="000F2347">
        <w:rPr>
          <w:rFonts w:ascii="Arial" w:hAnsi="Arial" w:cs="Arial"/>
          <w:bCs/>
          <w:lang w:eastAsia="ru-RU"/>
        </w:rPr>
        <w:t xml:space="preserve"> тыс. рублей,                 в том числе, условно утвержденные расходы в сумме </w:t>
      </w:r>
      <w:r w:rsidRPr="000F2347">
        <w:rPr>
          <w:rFonts w:ascii="Arial" w:hAnsi="Arial" w:cs="Arial"/>
          <w:b/>
          <w:bCs/>
          <w:lang w:eastAsia="ru-RU"/>
        </w:rPr>
        <w:t>543 241,0</w:t>
      </w:r>
      <w:r w:rsidRPr="000F2347">
        <w:rPr>
          <w:rFonts w:ascii="Arial" w:hAnsi="Arial" w:cs="Arial"/>
          <w:bCs/>
          <w:lang w:eastAsia="ru-RU"/>
        </w:rPr>
        <w:t xml:space="preserve"> тыс. рублей, общий объем расходов на 2027 год в сумме </w:t>
      </w:r>
      <w:r w:rsidRPr="000F2347">
        <w:rPr>
          <w:rFonts w:ascii="Arial" w:hAnsi="Arial" w:cs="Arial"/>
          <w:b/>
          <w:bCs/>
          <w:lang w:eastAsia="ru-RU"/>
        </w:rPr>
        <w:t>8 482 736,4</w:t>
      </w:r>
      <w:r w:rsidRPr="000F2347">
        <w:rPr>
          <w:rFonts w:ascii="Arial" w:hAnsi="Arial" w:cs="Arial"/>
          <w:bCs/>
          <w:lang w:eastAsia="ru-RU"/>
        </w:rPr>
        <w:t xml:space="preserve"> тыс. рублей, в том числе условно утвержденные расходы в сумме </w:t>
      </w:r>
      <w:r w:rsidRPr="000F2347">
        <w:rPr>
          <w:rFonts w:ascii="Arial" w:hAnsi="Arial" w:cs="Arial"/>
          <w:b/>
          <w:bCs/>
          <w:lang w:eastAsia="ru-RU"/>
        </w:rPr>
        <w:t>1 134 364,0</w:t>
      </w:r>
      <w:r w:rsidRPr="000F2347">
        <w:rPr>
          <w:rFonts w:ascii="Arial" w:hAnsi="Arial" w:cs="Arial"/>
          <w:bCs/>
          <w:lang w:eastAsia="ru-RU"/>
        </w:rPr>
        <w:t xml:space="preserve"> тыс. рублей;»;</w:t>
      </w:r>
    </w:p>
    <w:p w14:paraId="7D0905BD" w14:textId="77777777" w:rsidR="000F2347" w:rsidRPr="000F2347" w:rsidRDefault="000F2347" w:rsidP="000F2347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bCs/>
          <w:lang w:eastAsia="ru-RU"/>
        </w:rPr>
        <w:t>3)</w:t>
      </w:r>
      <w:r w:rsidRPr="000F2347">
        <w:rPr>
          <w:rFonts w:ascii="Arial" w:hAnsi="Arial" w:cs="Arial"/>
          <w:lang w:eastAsia="ru-RU"/>
        </w:rPr>
        <w:t xml:space="preserve"> изложить в новой редакции следующие приложения к Решению:</w:t>
      </w:r>
    </w:p>
    <w:p w14:paraId="5E2E1972" w14:textId="77777777" w:rsidR="000F2347" w:rsidRPr="000F2347" w:rsidRDefault="000F2347" w:rsidP="000F2347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lang w:eastAsia="ru-RU"/>
        </w:rPr>
        <w:t xml:space="preserve">- № 1 «Поступление доходов в бюджет городского округа Долгопрудный                     на 2025 год и плановый период 2026 и 2027 годов» согласно </w:t>
      </w:r>
      <w:r w:rsidRPr="000F2347">
        <w:rPr>
          <w:rFonts w:ascii="Arial" w:hAnsi="Arial" w:cs="Arial"/>
          <w:b/>
          <w:lang w:eastAsia="ru-RU"/>
        </w:rPr>
        <w:t>Приложению № 1</w:t>
      </w:r>
      <w:r w:rsidRPr="000F2347">
        <w:rPr>
          <w:rFonts w:ascii="Arial" w:hAnsi="Arial" w:cs="Arial"/>
          <w:lang w:eastAsia="ru-RU"/>
        </w:rPr>
        <w:t xml:space="preserve">                   к настоящему решению;</w:t>
      </w:r>
    </w:p>
    <w:p w14:paraId="299318EF" w14:textId="77777777" w:rsidR="000F2347" w:rsidRPr="000F2347" w:rsidRDefault="000F2347" w:rsidP="000F2347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lang w:eastAsia="ru-RU"/>
        </w:rPr>
        <w:t xml:space="preserve">- № 2 «Ведомственная структура расходов бюджета городского округа Долгопрудный на 2025 год и плановый период 2026 и 2027 годов» согласно </w:t>
      </w:r>
      <w:r w:rsidRPr="000F2347">
        <w:rPr>
          <w:rFonts w:ascii="Arial" w:hAnsi="Arial" w:cs="Arial"/>
          <w:b/>
          <w:lang w:eastAsia="ru-RU"/>
        </w:rPr>
        <w:t>Приложению № 2</w:t>
      </w:r>
      <w:r w:rsidRPr="000F2347">
        <w:rPr>
          <w:rFonts w:ascii="Arial" w:hAnsi="Arial" w:cs="Arial"/>
          <w:lang w:eastAsia="ru-RU"/>
        </w:rPr>
        <w:t xml:space="preserve"> к настоящему решению;</w:t>
      </w:r>
    </w:p>
    <w:p w14:paraId="0B305F98" w14:textId="77777777" w:rsidR="000F2347" w:rsidRPr="000F2347" w:rsidRDefault="000F2347" w:rsidP="000F2347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lang w:eastAsia="ru-RU"/>
        </w:rPr>
        <w:t xml:space="preserve">- № 3 «Расходы бюджета городского округа Долгопрудный на 2025 год                      и плановый период 2026 и 2027 годов по целевым статьям (муниципальным программам городского округа Долгопрудный и непрограммным направлениям деятельности), группам и подгруппам видов расходов классификации расходов бюджетов» согласно </w:t>
      </w:r>
      <w:r w:rsidRPr="000F2347">
        <w:rPr>
          <w:rFonts w:ascii="Arial" w:hAnsi="Arial" w:cs="Arial"/>
          <w:b/>
          <w:lang w:eastAsia="ru-RU"/>
        </w:rPr>
        <w:t>Приложению</w:t>
      </w:r>
      <w:r w:rsidRPr="000F2347">
        <w:rPr>
          <w:rFonts w:ascii="Arial" w:hAnsi="Arial" w:cs="Arial"/>
          <w:lang w:eastAsia="ru-RU"/>
        </w:rPr>
        <w:t xml:space="preserve"> </w:t>
      </w:r>
      <w:r w:rsidRPr="000F2347">
        <w:rPr>
          <w:rFonts w:ascii="Arial" w:hAnsi="Arial" w:cs="Arial"/>
          <w:b/>
          <w:lang w:eastAsia="ru-RU"/>
        </w:rPr>
        <w:t xml:space="preserve">№ 3 </w:t>
      </w:r>
      <w:r w:rsidRPr="000F2347">
        <w:rPr>
          <w:rFonts w:ascii="Arial" w:hAnsi="Arial" w:cs="Arial"/>
          <w:lang w:eastAsia="ru-RU"/>
        </w:rPr>
        <w:t>к настоящему решению;</w:t>
      </w:r>
    </w:p>
    <w:p w14:paraId="59D00ABB" w14:textId="77777777" w:rsidR="000F2347" w:rsidRPr="000F2347" w:rsidRDefault="000F2347" w:rsidP="000F2347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lang w:eastAsia="ru-RU"/>
        </w:rPr>
        <w:lastRenderedPageBreak/>
        <w:t>- № 4 «</w:t>
      </w:r>
      <w:r w:rsidRPr="000F2347">
        <w:rPr>
          <w:rFonts w:ascii="Arial" w:hAnsi="Arial" w:cs="Arial"/>
          <w:bCs/>
          <w:lang w:eastAsia="ru-RU"/>
        </w:rPr>
        <w:t xml:space="preserve">Сведения о расходах </w:t>
      </w:r>
      <w:r w:rsidRPr="000F2347">
        <w:rPr>
          <w:rFonts w:ascii="Arial" w:hAnsi="Arial" w:cs="Arial"/>
          <w:lang w:eastAsia="ru-RU"/>
        </w:rPr>
        <w:t xml:space="preserve">бюджета городского округа Долгопрудный                       по разделам, подразделам классификации расходов бюджетов на 2025 год                             и плановый период 2026 и 2027 годов» согласно </w:t>
      </w:r>
      <w:r w:rsidRPr="000F2347">
        <w:rPr>
          <w:rFonts w:ascii="Arial" w:hAnsi="Arial" w:cs="Arial"/>
          <w:b/>
          <w:lang w:eastAsia="ru-RU"/>
        </w:rPr>
        <w:t>Приложению</w:t>
      </w:r>
      <w:r w:rsidRPr="000F2347">
        <w:rPr>
          <w:rFonts w:ascii="Arial" w:hAnsi="Arial" w:cs="Arial"/>
          <w:lang w:eastAsia="ru-RU"/>
        </w:rPr>
        <w:t xml:space="preserve"> </w:t>
      </w:r>
      <w:r w:rsidRPr="000F2347">
        <w:rPr>
          <w:rFonts w:ascii="Arial" w:hAnsi="Arial" w:cs="Arial"/>
          <w:b/>
          <w:lang w:eastAsia="ru-RU"/>
        </w:rPr>
        <w:t xml:space="preserve">№ 4 </w:t>
      </w:r>
      <w:r w:rsidRPr="000F2347">
        <w:rPr>
          <w:rFonts w:ascii="Arial" w:hAnsi="Arial" w:cs="Arial"/>
          <w:lang w:eastAsia="ru-RU"/>
        </w:rPr>
        <w:t>к настоящему решению;</w:t>
      </w:r>
    </w:p>
    <w:p w14:paraId="1D3890D6" w14:textId="77777777" w:rsidR="000F2347" w:rsidRPr="000F2347" w:rsidRDefault="000F2347" w:rsidP="000F2347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lang w:eastAsia="ru-RU"/>
        </w:rPr>
        <w:t xml:space="preserve">- № 5 «Источники внутреннего финансирования дефицита бюджета городского округа Долгопрудный на 2025 год и плановый период 2026 и 2027 годов» согласно </w:t>
      </w:r>
      <w:r w:rsidRPr="000F2347">
        <w:rPr>
          <w:rFonts w:ascii="Arial" w:hAnsi="Arial" w:cs="Arial"/>
          <w:b/>
          <w:lang w:eastAsia="ru-RU"/>
        </w:rPr>
        <w:t>Приложению</w:t>
      </w:r>
      <w:r w:rsidRPr="000F2347">
        <w:rPr>
          <w:rFonts w:ascii="Arial" w:hAnsi="Arial" w:cs="Arial"/>
          <w:lang w:eastAsia="ru-RU"/>
        </w:rPr>
        <w:t xml:space="preserve"> </w:t>
      </w:r>
      <w:r w:rsidRPr="000F2347">
        <w:rPr>
          <w:rFonts w:ascii="Arial" w:hAnsi="Arial" w:cs="Arial"/>
          <w:b/>
          <w:lang w:eastAsia="ru-RU"/>
        </w:rPr>
        <w:t>№ 5</w:t>
      </w:r>
      <w:r w:rsidRPr="000F2347">
        <w:rPr>
          <w:rFonts w:ascii="Arial" w:hAnsi="Arial" w:cs="Arial"/>
          <w:lang w:eastAsia="ru-RU"/>
        </w:rPr>
        <w:t xml:space="preserve"> к настоящему решению.</w:t>
      </w:r>
    </w:p>
    <w:p w14:paraId="1E19209C" w14:textId="77777777" w:rsidR="000F2347" w:rsidRPr="000F2347" w:rsidRDefault="000F2347" w:rsidP="000F2347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bCs/>
          <w:lang w:eastAsia="ru-RU"/>
        </w:rPr>
        <w:t>2.</w:t>
      </w:r>
      <w:r w:rsidRPr="000F2347">
        <w:rPr>
          <w:rFonts w:ascii="Arial" w:hAnsi="Arial" w:cs="Arial"/>
          <w:lang w:eastAsia="ru-RU"/>
        </w:rPr>
        <w:t xml:space="preserve"> Опубликовать (обнародовать) настоящее решение в периодическом печатном издании «Вестник «Долгопрудный» и разместить его в сетевом                     издании «Официальный сайт администрации города Долгопрудный»                                         в информационно-телекоммуникационной сети «Интернет». </w:t>
      </w:r>
    </w:p>
    <w:p w14:paraId="4504C35C" w14:textId="77777777" w:rsidR="000F2347" w:rsidRPr="000F2347" w:rsidRDefault="000F2347" w:rsidP="000F234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0F2347">
        <w:rPr>
          <w:rFonts w:ascii="Arial" w:hAnsi="Arial" w:cs="Arial"/>
          <w:bCs/>
          <w:lang w:eastAsia="ru-RU"/>
        </w:rPr>
        <w:t>3.</w:t>
      </w:r>
      <w:r w:rsidRPr="000F2347">
        <w:rPr>
          <w:rFonts w:ascii="Arial" w:hAnsi="Arial" w:cs="Arial"/>
          <w:lang w:eastAsia="ru-RU"/>
        </w:rPr>
        <w:t xml:space="preserve"> Настоящее решение вступает в силу со дня его официального опубликования (обнародования).</w:t>
      </w:r>
    </w:p>
    <w:bookmarkEnd w:id="0"/>
    <w:p w14:paraId="6E19946F" w14:textId="77777777" w:rsid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12CC0A3B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08458A3C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0F2347">
        <w:rPr>
          <w:rFonts w:ascii="Arial" w:eastAsia="Calibri" w:hAnsi="Arial" w:cs="Arial"/>
          <w:sz w:val="22"/>
          <w:szCs w:val="22"/>
          <w:lang w:eastAsia="en-US"/>
        </w:rPr>
        <w:t>9 ноября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358E05CB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4B700D">
        <w:rPr>
          <w:rFonts w:ascii="Arial" w:hAnsi="Arial" w:cs="Arial"/>
          <w:szCs w:val="20"/>
          <w:lang w:eastAsia="ru-RU"/>
        </w:rPr>
        <w:t>21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4B700D">
        <w:rPr>
          <w:rFonts w:ascii="Arial" w:hAnsi="Arial" w:cs="Arial"/>
          <w:szCs w:val="20"/>
          <w:lang w:eastAsia="ru-RU"/>
        </w:rPr>
        <w:t xml:space="preserve"> ноября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2B7E65">
      <w:pgSz w:w="11906" w:h="16838"/>
      <w:pgMar w:top="1135" w:right="707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A97D5" w14:textId="77777777" w:rsidR="001A3CF2" w:rsidRDefault="001A3CF2">
      <w:r>
        <w:separator/>
      </w:r>
    </w:p>
  </w:endnote>
  <w:endnote w:type="continuationSeparator" w:id="0">
    <w:p w14:paraId="594EA725" w14:textId="77777777" w:rsidR="001A3CF2" w:rsidRDefault="001A3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2C8D9" w14:textId="77777777" w:rsidR="001A3CF2" w:rsidRDefault="001A3CF2">
      <w:r>
        <w:separator/>
      </w:r>
    </w:p>
  </w:footnote>
  <w:footnote w:type="continuationSeparator" w:id="0">
    <w:p w14:paraId="6F4E60A6" w14:textId="77777777" w:rsidR="001A3CF2" w:rsidRDefault="001A3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2347"/>
    <w:rsid w:val="000F7180"/>
    <w:rsid w:val="00137130"/>
    <w:rsid w:val="00161C9F"/>
    <w:rsid w:val="00161CCB"/>
    <w:rsid w:val="0017457F"/>
    <w:rsid w:val="00191225"/>
    <w:rsid w:val="00191F6A"/>
    <w:rsid w:val="001A3CF2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B7E65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B700D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3B02"/>
    <w:rsid w:val="00742464"/>
    <w:rsid w:val="0074547C"/>
    <w:rsid w:val="0076075E"/>
    <w:rsid w:val="00762987"/>
    <w:rsid w:val="00763768"/>
    <w:rsid w:val="0076763C"/>
    <w:rsid w:val="0079093A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56C5A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04254"/>
    <w:rsid w:val="00B126CE"/>
    <w:rsid w:val="00B40BFD"/>
    <w:rsid w:val="00BB3C0B"/>
    <w:rsid w:val="00BD27C4"/>
    <w:rsid w:val="00BE7E1D"/>
    <w:rsid w:val="00BF02FD"/>
    <w:rsid w:val="00C00E7C"/>
    <w:rsid w:val="00C12DCC"/>
    <w:rsid w:val="00C2491F"/>
    <w:rsid w:val="00C50040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2E2D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A79FC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2025-11-19T10:53:00Z</cp:lastPrinted>
  <dcterms:created xsi:type="dcterms:W3CDTF">2025-11-19T10:53:00Z</dcterms:created>
  <dcterms:modified xsi:type="dcterms:W3CDTF">2025-11-21T09:43:00Z</dcterms:modified>
  <cp:version>1048576</cp:version>
</cp:coreProperties>
</file>